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97B9D" w14:textId="77777777" w:rsidR="00C97458" w:rsidRPr="00C97458" w:rsidRDefault="00C97458" w:rsidP="00C97458">
      <w:pPr>
        <w:spacing w:before="600" w:after="300"/>
        <w:outlineLvl w:val="1"/>
        <w:rPr>
          <w:rFonts w:ascii="Helvetica" w:eastAsia="Times New Roman" w:hAnsi="Helvetica" w:cs="Times New Roman"/>
          <w:color w:val="00ABE5"/>
          <w:sz w:val="39"/>
          <w:szCs w:val="39"/>
        </w:rPr>
      </w:pPr>
      <w:r w:rsidRPr="00C97458">
        <w:rPr>
          <w:rFonts w:ascii="Helvetica" w:eastAsia="Times New Roman" w:hAnsi="Helvetica" w:cs="Times New Roman"/>
          <w:color w:val="00ABE5"/>
          <w:sz w:val="39"/>
          <w:szCs w:val="39"/>
        </w:rPr>
        <w:t>Here are 5 Tips to Help Break the Cycle of Dependency and Avoid Enabling Without Withdrawing Love and Support:</w:t>
      </w:r>
    </w:p>
    <w:p w14:paraId="72181AA9" w14:textId="77777777" w:rsidR="00C97458" w:rsidRPr="00C97458" w:rsidRDefault="00C97458" w:rsidP="00C97458">
      <w:pPr>
        <w:spacing w:before="300" w:after="150"/>
        <w:outlineLvl w:val="2"/>
        <w:rPr>
          <w:rFonts w:ascii="OpenSans-Bold" w:eastAsia="Times New Roman" w:hAnsi="OpenSans-Bold" w:cs="Times New Roman"/>
          <w:color w:val="444444"/>
          <w:sz w:val="30"/>
          <w:szCs w:val="30"/>
        </w:rPr>
      </w:pPr>
      <w:r w:rsidRPr="00C97458">
        <w:rPr>
          <w:rFonts w:ascii="OpenSans-Bold" w:eastAsia="Times New Roman" w:hAnsi="OpenSans-Bold" w:cs="Times New Roman"/>
          <w:color w:val="444444"/>
          <w:sz w:val="30"/>
          <w:szCs w:val="30"/>
        </w:rPr>
        <w:t>1. Money</w:t>
      </w:r>
    </w:p>
    <w:p w14:paraId="21C3C36D" w14:textId="77777777" w:rsidR="00C97458" w:rsidRPr="00C97458" w:rsidRDefault="00C97458" w:rsidP="00C97458">
      <w:pPr>
        <w:spacing w:after="300"/>
        <w:rPr>
          <w:rFonts w:ascii="Helvetica" w:hAnsi="Helvetica" w:cs="Times New Roman"/>
          <w:color w:val="6E6E6E"/>
        </w:rPr>
      </w:pPr>
      <w:r w:rsidRPr="00C97458">
        <w:rPr>
          <w:rFonts w:ascii="Helvetica" w:hAnsi="Helvetica" w:cs="Times New Roman"/>
          <w:color w:val="6E6E6E"/>
        </w:rPr>
        <w:t>While trapped in addictive behavior, many individuals will beg and plead for funds, suggesting that they need gas or need to see a doctor or that they’re starving.</w:t>
      </w:r>
    </w:p>
    <w:p w14:paraId="6E2CF427" w14:textId="77777777" w:rsidR="00C97458" w:rsidRPr="00C97458" w:rsidRDefault="00C97458" w:rsidP="00C97458">
      <w:pPr>
        <w:spacing w:after="300"/>
        <w:rPr>
          <w:rFonts w:ascii="Helvetica" w:hAnsi="Helvetica" w:cs="Times New Roman"/>
          <w:color w:val="6E6E6E"/>
        </w:rPr>
      </w:pPr>
      <w:r w:rsidRPr="00C97458">
        <w:rPr>
          <w:rFonts w:ascii="Helvetica" w:hAnsi="Helvetica" w:cs="Times New Roman"/>
          <w:color w:val="6E6E6E"/>
        </w:rPr>
        <w:t>Instead… offer to buy them a meal. If they’re willing to meet you at a restaurant, it’s possible to find out if they’re ready to seek treatment.</w:t>
      </w:r>
    </w:p>
    <w:p w14:paraId="4D9F67EA" w14:textId="77777777" w:rsidR="00C97458" w:rsidRPr="00C97458" w:rsidRDefault="00C97458" w:rsidP="00C97458">
      <w:pPr>
        <w:spacing w:after="300"/>
        <w:rPr>
          <w:rFonts w:ascii="Helvetica" w:hAnsi="Helvetica" w:cs="Times New Roman"/>
          <w:color w:val="6E6E6E"/>
        </w:rPr>
      </w:pPr>
      <w:r w:rsidRPr="00C97458">
        <w:rPr>
          <w:rFonts w:ascii="Helvetica" w:hAnsi="Helvetica" w:cs="Times New Roman"/>
          <w:color w:val="6E6E6E"/>
        </w:rPr>
        <w:t>If not, then they weren’t provided with money to support their habit – only a meal.</w:t>
      </w:r>
    </w:p>
    <w:p w14:paraId="77625DA3" w14:textId="77777777" w:rsidR="00C97458" w:rsidRPr="00C97458" w:rsidRDefault="00C97458" w:rsidP="00C97458">
      <w:pPr>
        <w:spacing w:before="300" w:after="150"/>
        <w:outlineLvl w:val="2"/>
        <w:rPr>
          <w:rFonts w:ascii="OpenSans-Bold" w:eastAsia="Times New Roman" w:hAnsi="OpenSans-Bold" w:cs="Times New Roman"/>
          <w:color w:val="444444"/>
          <w:sz w:val="30"/>
          <w:szCs w:val="30"/>
        </w:rPr>
      </w:pPr>
      <w:r w:rsidRPr="00C97458">
        <w:rPr>
          <w:rFonts w:ascii="OpenSans-Bold" w:eastAsia="Times New Roman" w:hAnsi="OpenSans-Bold" w:cs="Times New Roman"/>
          <w:color w:val="444444"/>
          <w:sz w:val="30"/>
          <w:szCs w:val="30"/>
        </w:rPr>
        <w:t>2. Transportation</w:t>
      </w:r>
    </w:p>
    <w:p w14:paraId="13AF2A0F" w14:textId="77777777" w:rsidR="00C97458" w:rsidRPr="00C97458" w:rsidRDefault="00C97458" w:rsidP="00C97458">
      <w:pPr>
        <w:spacing w:after="300"/>
        <w:rPr>
          <w:rFonts w:ascii="Helvetica" w:hAnsi="Helvetica" w:cs="Times New Roman"/>
          <w:color w:val="6E6E6E"/>
        </w:rPr>
      </w:pPr>
      <w:r w:rsidRPr="00C97458">
        <w:rPr>
          <w:rFonts w:ascii="Helvetica" w:hAnsi="Helvetica" w:cs="Times New Roman"/>
          <w:color w:val="6E6E6E"/>
        </w:rPr>
        <w:t>Lending a vehicle to a friend, or perhaps even purchasing a car for a child struggling with addiction allows that person a greater freedom and mobility to meet their supplier or get to a liquor store.</w:t>
      </w:r>
    </w:p>
    <w:p w14:paraId="41ED2E08" w14:textId="77777777" w:rsidR="00C97458" w:rsidRPr="00C97458" w:rsidRDefault="00C97458" w:rsidP="00C97458">
      <w:pPr>
        <w:spacing w:after="300"/>
        <w:rPr>
          <w:rFonts w:ascii="Helvetica" w:hAnsi="Helvetica" w:cs="Times New Roman"/>
          <w:color w:val="6E6E6E"/>
        </w:rPr>
      </w:pPr>
      <w:r w:rsidRPr="00C97458">
        <w:rPr>
          <w:rFonts w:ascii="Helvetica" w:hAnsi="Helvetica" w:cs="Times New Roman"/>
          <w:color w:val="6E6E6E"/>
        </w:rPr>
        <w:t>Instead… gently let them know that the only ride they’re allowed is to a treatment center, to meet with an addiction counselor, to a support meeting or a visit with a sponsor.</w:t>
      </w:r>
    </w:p>
    <w:p w14:paraId="430BC5AB" w14:textId="77777777" w:rsidR="00C97458" w:rsidRPr="00C97458" w:rsidRDefault="00C97458" w:rsidP="00C97458">
      <w:pPr>
        <w:spacing w:before="300" w:after="150"/>
        <w:outlineLvl w:val="2"/>
        <w:rPr>
          <w:rFonts w:ascii="OpenSans-Bold" w:eastAsia="Times New Roman" w:hAnsi="OpenSans-Bold" w:cs="Times New Roman"/>
          <w:color w:val="444444"/>
          <w:sz w:val="30"/>
          <w:szCs w:val="30"/>
        </w:rPr>
      </w:pPr>
      <w:r w:rsidRPr="00C97458">
        <w:rPr>
          <w:rFonts w:ascii="OpenSans-Bold" w:eastAsia="Times New Roman" w:hAnsi="OpenSans-Bold" w:cs="Times New Roman"/>
          <w:color w:val="444444"/>
          <w:sz w:val="30"/>
          <w:szCs w:val="30"/>
        </w:rPr>
        <w:t>3. Communication</w:t>
      </w:r>
    </w:p>
    <w:p w14:paraId="35AB0604" w14:textId="77777777" w:rsidR="00C97458" w:rsidRPr="00C97458" w:rsidRDefault="00C97458" w:rsidP="00C97458">
      <w:pPr>
        <w:spacing w:after="300"/>
        <w:rPr>
          <w:rFonts w:ascii="Helvetica" w:hAnsi="Helvetica" w:cs="Times New Roman"/>
          <w:color w:val="6E6E6E"/>
        </w:rPr>
      </w:pPr>
      <w:r w:rsidRPr="00C97458">
        <w:rPr>
          <w:rFonts w:ascii="Helvetica" w:hAnsi="Helvetica" w:cs="Times New Roman"/>
          <w:color w:val="6E6E6E"/>
        </w:rPr>
        <w:t xml:space="preserve">In much the same </w:t>
      </w:r>
      <w:proofErr w:type="gramStart"/>
      <w:r w:rsidRPr="00C97458">
        <w:rPr>
          <w:rFonts w:ascii="Helvetica" w:hAnsi="Helvetica" w:cs="Times New Roman"/>
          <w:color w:val="6E6E6E"/>
        </w:rPr>
        <w:t>way</w:t>
      </w:r>
      <w:proofErr w:type="gramEnd"/>
      <w:r w:rsidRPr="00C97458">
        <w:rPr>
          <w:rFonts w:ascii="Helvetica" w:hAnsi="Helvetica" w:cs="Times New Roman"/>
          <w:color w:val="6E6E6E"/>
        </w:rPr>
        <w:t xml:space="preserve"> a car enables addicts to fuel their addiction, providing or paying for a cell phone can do similar harm.</w:t>
      </w:r>
    </w:p>
    <w:p w14:paraId="7D129992" w14:textId="77777777" w:rsidR="00C97458" w:rsidRPr="00C97458" w:rsidRDefault="00C97458" w:rsidP="00C97458">
      <w:pPr>
        <w:spacing w:after="300"/>
        <w:rPr>
          <w:rFonts w:ascii="Helvetica" w:hAnsi="Helvetica" w:cs="Times New Roman"/>
          <w:color w:val="6E6E6E"/>
        </w:rPr>
      </w:pPr>
      <w:r w:rsidRPr="00C97458">
        <w:rPr>
          <w:rFonts w:ascii="Helvetica" w:hAnsi="Helvetica" w:cs="Times New Roman"/>
          <w:color w:val="6E6E6E"/>
        </w:rPr>
        <w:t xml:space="preserve">With a free phone, individuals can contact their dealers or other enablers to help them get high. </w:t>
      </w:r>
      <w:proofErr w:type="gramStart"/>
      <w:r w:rsidRPr="00C97458">
        <w:rPr>
          <w:rFonts w:ascii="Helvetica" w:hAnsi="Helvetica" w:cs="Times New Roman"/>
          <w:color w:val="6E6E6E"/>
        </w:rPr>
        <w:t>Certainly</w:t>
      </w:r>
      <w:proofErr w:type="gramEnd"/>
      <w:r w:rsidRPr="00C97458">
        <w:rPr>
          <w:rFonts w:ascii="Helvetica" w:hAnsi="Helvetica" w:cs="Times New Roman"/>
          <w:color w:val="6E6E6E"/>
        </w:rPr>
        <w:t xml:space="preserve"> it’s nearly emotional torture not being in touch with a loved one who is hurting.</w:t>
      </w:r>
    </w:p>
    <w:p w14:paraId="4D9A793D" w14:textId="77777777" w:rsidR="00C97458" w:rsidRPr="00C97458" w:rsidRDefault="00C97458" w:rsidP="00C97458">
      <w:pPr>
        <w:spacing w:after="300"/>
        <w:rPr>
          <w:rFonts w:ascii="Helvetica" w:hAnsi="Helvetica" w:cs="Times New Roman"/>
          <w:color w:val="6E6E6E"/>
        </w:rPr>
      </w:pPr>
      <w:r w:rsidRPr="00C97458">
        <w:rPr>
          <w:rFonts w:ascii="Helvetica" w:hAnsi="Helvetica" w:cs="Times New Roman"/>
          <w:color w:val="6E6E6E"/>
        </w:rPr>
        <w:t>However, when they do call home, it’s the perfect opportunity to share how much they’re missed and loved, and ask if they’re ready to seek professional medical help.</w:t>
      </w:r>
    </w:p>
    <w:p w14:paraId="3A29F519" w14:textId="77777777" w:rsidR="00C97458" w:rsidRPr="00C97458" w:rsidRDefault="00C97458" w:rsidP="00C97458">
      <w:pPr>
        <w:spacing w:before="300" w:after="150"/>
        <w:outlineLvl w:val="2"/>
        <w:rPr>
          <w:rFonts w:ascii="OpenSans-Bold" w:eastAsia="Times New Roman" w:hAnsi="OpenSans-Bold" w:cs="Times New Roman"/>
          <w:color w:val="444444"/>
          <w:sz w:val="30"/>
          <w:szCs w:val="30"/>
        </w:rPr>
      </w:pPr>
      <w:r w:rsidRPr="00C97458">
        <w:rPr>
          <w:rFonts w:ascii="OpenSans-Bold" w:eastAsia="Times New Roman" w:hAnsi="OpenSans-Bold" w:cs="Times New Roman"/>
          <w:color w:val="444444"/>
          <w:sz w:val="30"/>
          <w:szCs w:val="30"/>
        </w:rPr>
        <w:t>4. Housing</w:t>
      </w:r>
    </w:p>
    <w:p w14:paraId="76AC950C" w14:textId="77777777" w:rsidR="00C97458" w:rsidRPr="00C97458" w:rsidRDefault="00C97458" w:rsidP="00C97458">
      <w:pPr>
        <w:spacing w:after="300"/>
        <w:rPr>
          <w:rFonts w:ascii="Helvetica" w:hAnsi="Helvetica" w:cs="Times New Roman"/>
          <w:color w:val="6E6E6E"/>
        </w:rPr>
      </w:pPr>
      <w:r w:rsidRPr="00C97458">
        <w:rPr>
          <w:rFonts w:ascii="Helvetica" w:hAnsi="Helvetica" w:cs="Times New Roman"/>
          <w:color w:val="6E6E6E"/>
        </w:rPr>
        <w:t>One of greatest hurdles families face is not allowing their loved one to live at home while using drugs or alcohol and refusing treatment. The need to care for our family members is instinctual.</w:t>
      </w:r>
    </w:p>
    <w:p w14:paraId="55DEECD0" w14:textId="77777777" w:rsidR="00C97458" w:rsidRPr="00C97458" w:rsidRDefault="00C97458" w:rsidP="00C97458">
      <w:pPr>
        <w:spacing w:after="300"/>
        <w:rPr>
          <w:rFonts w:ascii="Helvetica" w:hAnsi="Helvetica" w:cs="Times New Roman"/>
          <w:color w:val="6E6E6E"/>
        </w:rPr>
      </w:pPr>
      <w:r w:rsidRPr="00C97458">
        <w:rPr>
          <w:rFonts w:ascii="Helvetica" w:hAnsi="Helvetica" w:cs="Times New Roman"/>
          <w:color w:val="6E6E6E"/>
        </w:rPr>
        <w:lastRenderedPageBreak/>
        <w:t>Paying for a hotel room or an apartment or letting them stay in the house, though, only reinforces their ability to avoid the consequences of their disease, and avoid being responsible for their own life.</w:t>
      </w:r>
    </w:p>
    <w:p w14:paraId="642FC05A" w14:textId="77777777" w:rsidR="00C97458" w:rsidRPr="00C97458" w:rsidRDefault="00C97458" w:rsidP="00C97458">
      <w:pPr>
        <w:spacing w:before="300" w:after="150"/>
        <w:outlineLvl w:val="2"/>
        <w:rPr>
          <w:rFonts w:ascii="OpenSans-Bold" w:eastAsia="Times New Roman" w:hAnsi="OpenSans-Bold" w:cs="Times New Roman"/>
          <w:color w:val="444444"/>
          <w:sz w:val="30"/>
          <w:szCs w:val="30"/>
        </w:rPr>
      </w:pPr>
      <w:r w:rsidRPr="00C97458">
        <w:rPr>
          <w:rFonts w:ascii="OpenSans-Bold" w:eastAsia="Times New Roman" w:hAnsi="OpenSans-Bold" w:cs="Times New Roman"/>
          <w:color w:val="444444"/>
          <w:sz w:val="30"/>
          <w:szCs w:val="30"/>
        </w:rPr>
        <w:t>5. Bailout</w:t>
      </w:r>
    </w:p>
    <w:p w14:paraId="16F31FE7" w14:textId="77777777" w:rsidR="00C97458" w:rsidRPr="00C97458" w:rsidRDefault="00C97458" w:rsidP="00C97458">
      <w:pPr>
        <w:spacing w:after="300"/>
        <w:rPr>
          <w:rFonts w:ascii="Helvetica" w:hAnsi="Helvetica" w:cs="Times New Roman"/>
          <w:color w:val="6E6E6E"/>
        </w:rPr>
      </w:pPr>
      <w:r w:rsidRPr="00C97458">
        <w:rPr>
          <w:rFonts w:ascii="Helvetica" w:hAnsi="Helvetica" w:cs="Times New Roman"/>
          <w:b/>
          <w:bCs/>
          <w:color w:val="3D3C37"/>
        </w:rPr>
        <w:t>Enabling an addict</w:t>
      </w:r>
      <w:r w:rsidRPr="00C97458">
        <w:rPr>
          <w:rFonts w:ascii="Helvetica" w:hAnsi="Helvetica" w:cs="Times New Roman"/>
          <w:color w:val="6E6E6E"/>
        </w:rPr>
        <w:t> prevents them from falling hard enough to have a moment of clarity, or a moment when they realize they need and want help. This quite literally includes providing bail money when and if they’re arrested.</w:t>
      </w:r>
    </w:p>
    <w:p w14:paraId="081BA748" w14:textId="77777777" w:rsidR="00C97458" w:rsidRPr="00C97458" w:rsidRDefault="00C97458" w:rsidP="00C97458">
      <w:pPr>
        <w:spacing w:after="300"/>
        <w:rPr>
          <w:rFonts w:ascii="Helvetica" w:hAnsi="Helvetica" w:cs="Times New Roman"/>
          <w:color w:val="6E6E6E"/>
        </w:rPr>
      </w:pPr>
      <w:r w:rsidRPr="00C97458">
        <w:rPr>
          <w:rFonts w:ascii="Helvetica" w:hAnsi="Helvetica" w:cs="Times New Roman"/>
          <w:color w:val="6E6E6E"/>
        </w:rPr>
        <w:t>Though friends and family will inevitably worry about their safety and well-being, jail time can be a sobering experience. It might just be the thing that gets them into treatment.</w:t>
      </w:r>
    </w:p>
    <w:p w14:paraId="27ED17C6" w14:textId="77777777" w:rsidR="00C97458" w:rsidRPr="00C97458" w:rsidRDefault="00C97458" w:rsidP="00C97458">
      <w:pPr>
        <w:spacing w:after="300"/>
        <w:rPr>
          <w:rFonts w:ascii="Helvetica" w:hAnsi="Helvetica" w:cs="Times New Roman"/>
          <w:color w:val="6E6E6E"/>
        </w:rPr>
      </w:pPr>
      <w:r w:rsidRPr="00C97458">
        <w:rPr>
          <w:rFonts w:ascii="Helvetica" w:hAnsi="Helvetica" w:cs="Times New Roman"/>
          <w:color w:val="6E6E6E"/>
        </w:rPr>
        <w:t>It may sound harsh to say, but those who have been through it say they reached a point where they thought the only way to quit was to die or end up in jail.</w:t>
      </w:r>
    </w:p>
    <w:p w14:paraId="4DB5DD9F" w14:textId="77777777" w:rsidR="00C97458" w:rsidRPr="00C97458" w:rsidRDefault="00C97458" w:rsidP="00C97458">
      <w:pPr>
        <w:spacing w:after="300"/>
        <w:rPr>
          <w:rFonts w:ascii="Helvetica" w:hAnsi="Helvetica" w:cs="Times New Roman"/>
          <w:color w:val="6E6E6E"/>
        </w:rPr>
      </w:pPr>
      <w:r w:rsidRPr="00C97458">
        <w:rPr>
          <w:rFonts w:ascii="Helvetica" w:hAnsi="Helvetica" w:cs="Times New Roman"/>
          <w:color w:val="6E6E6E"/>
        </w:rPr>
        <w:t>Addiction is a serious disease that affects the brain and must be treated. No one would offer a cigarette to a friend with lung cancer, and yet with addiction this is exactly what happens when friends and family enable.</w:t>
      </w:r>
    </w:p>
    <w:p w14:paraId="5503FCAB" w14:textId="77777777" w:rsidR="00C97458" w:rsidRPr="00C97458" w:rsidRDefault="00C97458" w:rsidP="00C97458">
      <w:pPr>
        <w:spacing w:after="300"/>
        <w:rPr>
          <w:rFonts w:ascii="Helvetica" w:hAnsi="Helvetica" w:cs="Times New Roman"/>
          <w:color w:val="6E6E6E"/>
        </w:rPr>
      </w:pPr>
      <w:r w:rsidRPr="00C97458">
        <w:rPr>
          <w:rFonts w:ascii="Helvetica" w:hAnsi="Helvetica" w:cs="Times New Roman"/>
          <w:color w:val="6E6E6E"/>
        </w:rPr>
        <w:t>Knowing the symptoms and signs of dependency issues will increase the chances that you’re not unwittingly harming them, and that you only wish to help.</w:t>
      </w:r>
    </w:p>
    <w:p w14:paraId="15011925" w14:textId="77777777" w:rsidR="00C97458" w:rsidRPr="00C97458" w:rsidRDefault="00C97458" w:rsidP="00C97458">
      <w:pPr>
        <w:spacing w:after="300"/>
        <w:rPr>
          <w:rFonts w:ascii="Helvetica" w:hAnsi="Helvetica" w:cs="Times New Roman"/>
          <w:color w:val="6E6E6E"/>
        </w:rPr>
      </w:pPr>
      <w:r w:rsidRPr="00C97458">
        <w:rPr>
          <w:rFonts w:ascii="Helvetica" w:hAnsi="Helvetica" w:cs="Times New Roman"/>
          <w:color w:val="6E6E6E"/>
        </w:rPr>
        <w:t>Offer all the Love and Support possible, engage with them, and try to help them get clean and sober. Enabling sobriety is th</w:t>
      </w:r>
      <w:r>
        <w:rPr>
          <w:rFonts w:ascii="Helvetica" w:hAnsi="Helvetica" w:cs="Times New Roman"/>
          <w:color w:val="6E6E6E"/>
        </w:rPr>
        <w:t>e one time it’s okay to give in but always check with the Counseling Team!</w:t>
      </w:r>
      <w:r w:rsidR="00C46CB5">
        <w:rPr>
          <w:rFonts w:ascii="Helvetica" w:hAnsi="Helvetica" w:cs="Times New Roman"/>
          <w:color w:val="6E6E6E"/>
        </w:rPr>
        <w:t>5</w:t>
      </w:r>
      <w:bookmarkStart w:id="0" w:name="_GoBack"/>
      <w:bookmarkEnd w:id="0"/>
    </w:p>
    <w:p w14:paraId="662E5EEE" w14:textId="77777777" w:rsidR="00A166AA" w:rsidRDefault="00DE6DCA"/>
    <w:sectPr w:rsidR="00A166AA" w:rsidSect="006B1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OpenSans-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58"/>
    <w:rsid w:val="004844E8"/>
    <w:rsid w:val="006B1BA1"/>
    <w:rsid w:val="00C46CB5"/>
    <w:rsid w:val="00C97458"/>
    <w:rsid w:val="00DE6DC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03DB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97458"/>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C9745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7458"/>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C97458"/>
    <w:rPr>
      <w:rFonts w:ascii="Times New Roman" w:hAnsi="Times New Roman" w:cs="Times New Roman"/>
      <w:b/>
      <w:bCs/>
      <w:sz w:val="27"/>
      <w:szCs w:val="27"/>
    </w:rPr>
  </w:style>
  <w:style w:type="paragraph" w:styleId="NormalWeb">
    <w:name w:val="Normal (Web)"/>
    <w:basedOn w:val="Normal"/>
    <w:uiPriority w:val="99"/>
    <w:semiHidden/>
    <w:unhideWhenUsed/>
    <w:rsid w:val="00C9745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97458"/>
    <w:rPr>
      <w:b/>
      <w:bCs/>
    </w:rPr>
  </w:style>
  <w:style w:type="character" w:customStyle="1" w:styleId="apple-converted-space">
    <w:name w:val="apple-converted-space"/>
    <w:basedOn w:val="DefaultParagraphFont"/>
    <w:rsid w:val="00C97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95585">
      <w:bodyDiv w:val="1"/>
      <w:marLeft w:val="0"/>
      <w:marRight w:val="0"/>
      <w:marTop w:val="0"/>
      <w:marBottom w:val="0"/>
      <w:divBdr>
        <w:top w:val="none" w:sz="0" w:space="0" w:color="auto"/>
        <w:left w:val="none" w:sz="0" w:space="0" w:color="auto"/>
        <w:bottom w:val="none" w:sz="0" w:space="0" w:color="auto"/>
        <w:right w:val="none" w:sz="0" w:space="0" w:color="auto"/>
      </w:divBdr>
    </w:div>
    <w:div w:id="805896848">
      <w:bodyDiv w:val="1"/>
      <w:marLeft w:val="0"/>
      <w:marRight w:val="0"/>
      <w:marTop w:val="0"/>
      <w:marBottom w:val="0"/>
      <w:divBdr>
        <w:top w:val="none" w:sz="0" w:space="0" w:color="auto"/>
        <w:left w:val="none" w:sz="0" w:space="0" w:color="auto"/>
        <w:bottom w:val="none" w:sz="0" w:space="0" w:color="auto"/>
        <w:right w:val="none" w:sz="0" w:space="0" w:color="auto"/>
      </w:divBdr>
    </w:div>
    <w:div w:id="1335575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443</Words>
  <Characters>2520</Characters>
  <Application>Microsoft Macintosh Word</Application>
  <DocSecurity>0</DocSecurity>
  <Lines>58</Lines>
  <Paragraphs>17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Here are 5 Tips to Help Break the Cycle of Dependency and Avoid Enabling Without</vt:lpstr>
      <vt:lpstr>        1. Money</vt:lpstr>
      <vt:lpstr>        2. Transportation</vt:lpstr>
      <vt:lpstr>        3. Communication</vt:lpstr>
      <vt:lpstr>        4. Housing</vt:lpstr>
      <vt:lpstr>        5. Bailout</vt:lpstr>
    </vt:vector>
  </TitlesOfParts>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Brown</dc:creator>
  <cp:keywords/>
  <dc:description/>
  <cp:lastModifiedBy>Autumn Brown</cp:lastModifiedBy>
  <cp:revision>1</cp:revision>
  <dcterms:created xsi:type="dcterms:W3CDTF">2020-03-28T19:17:00Z</dcterms:created>
  <dcterms:modified xsi:type="dcterms:W3CDTF">2020-03-31T17:28:00Z</dcterms:modified>
</cp:coreProperties>
</file>